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93" w:rsidRDefault="007F3093" w:rsidP="007F3093">
      <w:pPr>
        <w:tabs>
          <w:tab w:val="right" w:pos="8505"/>
        </w:tabs>
        <w:rPr>
          <w:b/>
          <w:lang w:val="de-DE"/>
        </w:rPr>
      </w:pPr>
      <w:r>
        <w:rPr>
          <w:b/>
          <w:lang w:val="de-DE"/>
        </w:rPr>
        <w:t xml:space="preserve">Eucharistisch </w:t>
      </w:r>
      <w:proofErr w:type="spellStart"/>
      <w:r>
        <w:rPr>
          <w:b/>
          <w:lang w:val="de-DE"/>
        </w:rPr>
        <w:t>gebed</w:t>
      </w:r>
      <w:proofErr w:type="spellEnd"/>
      <w:r>
        <w:rPr>
          <w:b/>
          <w:lang w:val="de-DE"/>
        </w:rPr>
        <w:t xml:space="preserve"> VI</w:t>
      </w:r>
    </w:p>
    <w:p w:rsidR="007F3093" w:rsidRDefault="007F3093" w:rsidP="007F3093">
      <w:pPr>
        <w:tabs>
          <w:tab w:val="right" w:pos="8505"/>
        </w:tabs>
        <w:rPr>
          <w:b/>
          <w:lang w:val="de-DE"/>
        </w:rPr>
      </w:pPr>
    </w:p>
    <w:p w:rsidR="007F3093" w:rsidRPr="00481ABF" w:rsidRDefault="007F3093" w:rsidP="007F3093">
      <w:pPr>
        <w:tabs>
          <w:tab w:val="right" w:pos="8505"/>
        </w:tabs>
        <w:rPr>
          <w:b/>
          <w:lang w:val="de-DE"/>
        </w:rPr>
      </w:pP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Machtige God, met alle eerbied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noemen wij Uw naam, die Gij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gegeven hebt aan wat er leeft 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ademhaalt. De hemel en het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land, het licht van deze dag 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ook wijzelf God, zijn er dank zij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U, die al van mensen houdt vóór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zij geboren zijn. Wij noemen U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van harte onze God en Vader,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die doet wat Gij zegt en ons in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leven houdt, die naar ons zoeken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blijft tot Gij ons in den vreemde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vindt, omwille van Uw Zoon, de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eerste van ons allen. In stad 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land, in mensen en machten, in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levenden en doden wordt Gij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vermoed en uitgesproken, tot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deze aarde eens de stad van vrede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is, het nieuwe Jerusalem,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waar alle leed geleden is en al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ons kwaad vergeten. Luister dan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ook, als wij U zegenen God, 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zeggen zonder einde: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Heer onze God, Gij zijt heilig en goed - en zó bekend met ons dat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onze namen staan geschreven in uw hand. Geen mens zult Gij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vergeten dank zij Jezus Christus, uw Zoon, die Gij hebt voortgebracht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en uitgezonden hebt om tranen te drogen van mensen die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geslagen zijn, om het hart te helen van mensen die gebroken zijn,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om brood te worden voor vandaag en de vrede zelf te zijn.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Wij danken U, dat Hij ons ruimte geeft en vrijheid schept. Wij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danken U, dat Hij de naam geworden is voor heel ons leven ten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einde toe. Heilig deze gaven, met de dauw van uw heilige Geest,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dat zij voor ons worden tot Lichaam en Bloed van Jezus Christus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onze Heer.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Pagina 13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Toen Hij werd overgeleverd en vrijwillig zijn lijden op zich nam,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nam Hij het brood, sprak de dankzegging uit, brak het en gaf het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aan zijn leerlingen met deze woorden: Neemt en eet hiervan gij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allen, want dit is mijn lichaam, dat voor U gegeven wordt.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Zo nam Hij na de maaltijd ook de kelk, sprak opnieuw de dankzegging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uit, en gaf hem zijn leerlingen met deze woorden: Neemt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deze beker en drinkt hier allen uit, want dit is de beker van het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nieuwe altijddurende verbond, dit is mijn bloed dat voor U en alle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mensen wordt vergoten tot vergeving van de zonden. Blijft dit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doen om mij te gedenken.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Verkondigen wij het mysterie van het geloof.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lastRenderedPageBreak/>
        <w:t>A.: Heer Jezus, wij verkondigen uw dood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en wij belijden tot Gij wederkeert,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dat Gij verrezen zijt.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Pr.: Heer, onze God, zo gedenken wij Hem die weet wat lijden is 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die de dood heeft gezien - die Gij hebt opgewekt en naam gegeven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hebt, hoog boven alle namen. Jezus de Heer is Hij, die is 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blijven zal - uw rechterhand - en tot Hij komt verkondigen wij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Hem door deze levensbeker en door dit brood dat wordt gedeeld.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Wij bidden U: zend uw Geest in ons, die over deze aarde gaat 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maak ons tot een volk dat recht doet om gerechtigheid. Maak leven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en welzijn toch groter en sterker dan oorlog en dood; en laat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ons mensen zijn die woningen bouwen voor uw stad van vrede;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breek het geweld in ons en breng ons thuis bij U uit kracht van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Hem, de Mensenzoon hier in ons midden.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Bevestig uw kerk die in ballingschap is en maak haar één in liefde</w:t>
      </w:r>
    </w:p>
    <w:p w:rsidR="00AE036B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en g</w:t>
      </w:r>
      <w:r w:rsidR="00AE036B">
        <w:rPr>
          <w:lang w:val="nl-NL"/>
        </w:rPr>
        <w:t>eloof, tezamen met uw dienaar</w:t>
      </w:r>
      <w:r w:rsidR="00780785">
        <w:rPr>
          <w:lang w:val="nl-NL"/>
        </w:rPr>
        <w:t xml:space="preserve"> Franciscus</w:t>
      </w:r>
      <w:r w:rsidRPr="00481ABF">
        <w:rPr>
          <w:lang w:val="nl-NL"/>
        </w:rPr>
        <w:t xml:space="preserve">, onze </w:t>
      </w:r>
      <w:bookmarkStart w:id="0" w:name="_GoBack"/>
      <w:r w:rsidRPr="00481ABF">
        <w:rPr>
          <w:lang w:val="nl-NL"/>
        </w:rPr>
        <w:t>paus</w:t>
      </w:r>
      <w:bookmarkEnd w:id="0"/>
      <w:r w:rsidRPr="00481ABF">
        <w:rPr>
          <w:lang w:val="nl-NL"/>
        </w:rPr>
        <w:t xml:space="preserve">, </w:t>
      </w:r>
    </w:p>
    <w:p w:rsidR="00AE036B" w:rsidRDefault="00AE036B" w:rsidP="007F3093">
      <w:pPr>
        <w:tabs>
          <w:tab w:val="right" w:pos="8505"/>
        </w:tabs>
        <w:rPr>
          <w:lang w:val="nl-NL"/>
        </w:rPr>
      </w:pPr>
      <w:r>
        <w:rPr>
          <w:lang w:val="nl-NL"/>
        </w:rPr>
        <w:t xml:space="preserve">Willem onze bisschop en Theodorus en Hermanus, onze hulpbisschoppen 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en met alle</w:t>
      </w:r>
      <w:r w:rsidR="00AE036B">
        <w:rPr>
          <w:lang w:val="nl-NL"/>
        </w:rPr>
        <w:t xml:space="preserve"> </w:t>
      </w:r>
      <w:r w:rsidRPr="00481ABF">
        <w:rPr>
          <w:lang w:val="nl-NL"/>
        </w:rPr>
        <w:t>bisschoppen.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Samen met heel uw volk, met Maria, altijd maagd, de moeder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 xml:space="preserve">van de Heer, met </w:t>
      </w:r>
      <w:r w:rsidR="00AE036B">
        <w:rPr>
          <w:lang w:val="nl-NL"/>
        </w:rPr>
        <w:t xml:space="preserve">St. Jan de Doper, </w:t>
      </w:r>
      <w:r w:rsidRPr="00481ABF">
        <w:rPr>
          <w:lang w:val="nl-NL"/>
        </w:rPr>
        <w:t>de apostelen, martelaren en al uw heiligen, vragen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wij om uw barmhartigheid voor levenden en doden, erkennen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wij uw grootheid en brengen wij U onze dank.</w:t>
      </w:r>
      <w:r w:rsidR="00AE036B" w:rsidRPr="00481ABF">
        <w:rPr>
          <w:lang w:val="nl-NL"/>
        </w:rPr>
        <w:t xml:space="preserve"> 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A.: Door Hem en met Hem en in Hem zal uw Naam geprezen zijn,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Heer onze God, almachtige Vader, in de eenheid van de heilige</w:t>
      </w:r>
    </w:p>
    <w:p w:rsidR="007F3093" w:rsidRPr="00481ABF" w:rsidRDefault="007F3093" w:rsidP="007F3093">
      <w:pPr>
        <w:tabs>
          <w:tab w:val="right" w:pos="8505"/>
        </w:tabs>
        <w:rPr>
          <w:lang w:val="nl-NL"/>
        </w:rPr>
      </w:pPr>
      <w:r w:rsidRPr="00481ABF">
        <w:rPr>
          <w:lang w:val="nl-NL"/>
        </w:rPr>
        <w:t>Geest hier en nu en tot in eeuwigheid. Amen.</w:t>
      </w:r>
    </w:p>
    <w:p w:rsidR="00147336" w:rsidRDefault="00147336"/>
    <w:sectPr w:rsidR="0014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3"/>
    <w:rsid w:val="00147336"/>
    <w:rsid w:val="00780785"/>
    <w:rsid w:val="007F3093"/>
    <w:rsid w:val="00AE036B"/>
    <w:rsid w:val="00B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0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0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2012-07-31T11:23:00Z</dcterms:created>
  <dcterms:modified xsi:type="dcterms:W3CDTF">2013-03-19T10:31:00Z</dcterms:modified>
</cp:coreProperties>
</file>